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4" w:rsidRDefault="00251724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Living Hope, a study of 2 Peter</w:t>
      </w:r>
    </w:p>
    <w:p w:rsidR="00251724" w:rsidRDefault="00251724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 #35: Prophecy Stands Strong</w:t>
      </w:r>
    </w:p>
    <w:p w:rsidR="00A804BB" w:rsidRDefault="00A804BB" w:rsidP="00251724">
      <w:pPr>
        <w:rPr>
          <w:rFonts w:ascii="Times New Roman" w:hAnsi="Times New Roman" w:cs="Times New Roman"/>
          <w:sz w:val="28"/>
          <w:szCs w:val="28"/>
        </w:rPr>
      </w:pPr>
    </w:p>
    <w:p w:rsidR="00424471" w:rsidRDefault="00424471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Peter 1:16-21  NKJV</w:t>
      </w:r>
    </w:p>
    <w:p w:rsidR="00424471" w:rsidRPr="00424471" w:rsidRDefault="00424471" w:rsidP="00424471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424471">
        <w:rPr>
          <w:rStyle w:val="text"/>
          <w:b/>
          <w:bCs/>
          <w:i/>
          <w:color w:val="000000"/>
          <w:sz w:val="28"/>
          <w:szCs w:val="28"/>
          <w:vertAlign w:val="superscript"/>
        </w:rPr>
        <w:t>16 </w:t>
      </w:r>
      <w:r w:rsidRPr="00424471">
        <w:rPr>
          <w:rStyle w:val="text"/>
          <w:i/>
          <w:color w:val="000000"/>
          <w:sz w:val="28"/>
          <w:szCs w:val="28"/>
        </w:rPr>
        <w:t>For we did not follow cunningly devised fables when we made known to you the power and coming of our Lord Jesus Christ, but were eyewitnesses of His majesty. </w:t>
      </w:r>
      <w:r w:rsidRPr="00424471">
        <w:rPr>
          <w:rStyle w:val="text"/>
          <w:b/>
          <w:bCs/>
          <w:i/>
          <w:color w:val="000000"/>
          <w:sz w:val="28"/>
          <w:szCs w:val="28"/>
          <w:vertAlign w:val="superscript"/>
        </w:rPr>
        <w:t>17 </w:t>
      </w:r>
      <w:r w:rsidRPr="00424471">
        <w:rPr>
          <w:rStyle w:val="text"/>
          <w:i/>
          <w:color w:val="000000"/>
          <w:sz w:val="28"/>
          <w:szCs w:val="28"/>
        </w:rPr>
        <w:t>For He received from God the Father honor and glory when such a voice came to Him from the Excellent Glory: “This is My beloved Son, in whom I am well pleased.” </w:t>
      </w:r>
      <w:r w:rsidRPr="00424471">
        <w:rPr>
          <w:rStyle w:val="text"/>
          <w:b/>
          <w:bCs/>
          <w:i/>
          <w:color w:val="000000"/>
          <w:sz w:val="28"/>
          <w:szCs w:val="28"/>
          <w:vertAlign w:val="superscript"/>
        </w:rPr>
        <w:t>18 </w:t>
      </w:r>
      <w:r w:rsidRPr="00424471">
        <w:rPr>
          <w:rStyle w:val="text"/>
          <w:i/>
          <w:color w:val="000000"/>
          <w:sz w:val="28"/>
          <w:szCs w:val="28"/>
        </w:rPr>
        <w:t>And we heard this voice which came from heaven when we were with Him on the holy mountain.</w:t>
      </w:r>
    </w:p>
    <w:p w:rsidR="00424471" w:rsidRPr="00201545" w:rsidRDefault="00424471" w:rsidP="00424471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424471">
        <w:rPr>
          <w:rStyle w:val="text"/>
          <w:b/>
          <w:bCs/>
          <w:i/>
          <w:color w:val="000000"/>
          <w:sz w:val="28"/>
          <w:szCs w:val="28"/>
          <w:vertAlign w:val="superscript"/>
        </w:rPr>
        <w:t>19 </w:t>
      </w:r>
      <w:r w:rsidRPr="00424471">
        <w:rPr>
          <w:rStyle w:val="text"/>
          <w:i/>
          <w:color w:val="000000"/>
          <w:sz w:val="28"/>
          <w:szCs w:val="28"/>
        </w:rPr>
        <w:t>And so we have the prophetic word confirmed, which you do well to heed as a light that shines in a dark place, until the day dawns and the morning star rises in your hearts; </w:t>
      </w:r>
      <w:r w:rsidRPr="00424471">
        <w:rPr>
          <w:rStyle w:val="text"/>
          <w:b/>
          <w:bCs/>
          <w:i/>
          <w:color w:val="000000"/>
          <w:sz w:val="28"/>
          <w:szCs w:val="28"/>
          <w:vertAlign w:val="superscript"/>
        </w:rPr>
        <w:t>20 </w:t>
      </w:r>
      <w:r w:rsidRPr="00201545">
        <w:rPr>
          <w:rStyle w:val="text"/>
          <w:b/>
          <w:i/>
          <w:color w:val="000000"/>
          <w:sz w:val="28"/>
          <w:szCs w:val="28"/>
        </w:rPr>
        <w:t>knowing this first, that no prophecy of Scripture is of any private interpretation (origin), </w:t>
      </w:r>
      <w:r w:rsidRPr="00201545">
        <w:rPr>
          <w:rStyle w:val="text"/>
          <w:b/>
          <w:bCs/>
          <w:i/>
          <w:color w:val="000000"/>
          <w:sz w:val="28"/>
          <w:szCs w:val="28"/>
          <w:vertAlign w:val="superscript"/>
        </w:rPr>
        <w:t>21 </w:t>
      </w:r>
      <w:r w:rsidRPr="00201545">
        <w:rPr>
          <w:rStyle w:val="text"/>
          <w:b/>
          <w:i/>
          <w:color w:val="000000"/>
          <w:sz w:val="28"/>
          <w:szCs w:val="28"/>
        </w:rPr>
        <w:t>for prophecy never came by the will of man, but holy men of God spoke </w:t>
      </w:r>
      <w:r w:rsidRPr="00201545">
        <w:rPr>
          <w:rStyle w:val="text"/>
          <w:b/>
          <w:i/>
          <w:iCs/>
          <w:color w:val="000000"/>
          <w:sz w:val="28"/>
          <w:szCs w:val="28"/>
        </w:rPr>
        <w:t>as they were</w:t>
      </w:r>
      <w:r w:rsidRPr="00201545">
        <w:rPr>
          <w:rStyle w:val="text"/>
          <w:b/>
          <w:i/>
          <w:color w:val="000000"/>
          <w:sz w:val="28"/>
          <w:szCs w:val="28"/>
        </w:rPr>
        <w:t> moved by the Holy Spirit.</w:t>
      </w:r>
    </w:p>
    <w:p w:rsidR="00424471" w:rsidRDefault="00424471" w:rsidP="00251724">
      <w:pPr>
        <w:rPr>
          <w:rFonts w:ascii="Times New Roman" w:hAnsi="Times New Roman" w:cs="Times New Roman"/>
          <w:sz w:val="28"/>
          <w:szCs w:val="28"/>
        </w:rPr>
      </w:pPr>
    </w:p>
    <w:p w:rsidR="00201545" w:rsidRDefault="00201545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so much in our passage this morning. </w:t>
      </w:r>
    </w:p>
    <w:p w:rsidR="00E40C72" w:rsidRPr="00201545" w:rsidRDefault="00201545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vertAlign w:val="superscript"/>
        </w:rPr>
        <w:t>"</w:t>
      </w:r>
      <w:r w:rsidRPr="00424471">
        <w:rPr>
          <w:rStyle w:val="text"/>
          <w:rFonts w:ascii="Times New Roman" w:hAnsi="Times New Roman" w:cs="Times New Roman"/>
          <w:i/>
          <w:color w:val="000000"/>
          <w:sz w:val="28"/>
          <w:szCs w:val="28"/>
        </w:rPr>
        <w:t>And so we have the prophetic word confirme</w:t>
      </w:r>
      <w:r>
        <w:rPr>
          <w:rStyle w:val="text"/>
          <w:rFonts w:ascii="Times New Roman" w:hAnsi="Times New Roman" w:cs="Times New Roman"/>
          <w:i/>
          <w:color w:val="000000"/>
          <w:sz w:val="28"/>
          <w:szCs w:val="28"/>
        </w:rPr>
        <w:t>d"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 Isaiah 53  It is incredible when you consider that most rabbis refuse to read this chapter to their people. They refused </w:t>
      </w:r>
      <w:proofErr w:type="spellStart"/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>Yeshua</w:t>
      </w:r>
      <w:proofErr w:type="spellEnd"/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 as Messiah and Isaiah 53 is too descriptive as prophecy. It is apparent that Peter is referring to Jesus in verse 19. </w:t>
      </w:r>
    </w:p>
    <w:p w:rsid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"the morning star rises in your hearts" is another reference to our Lord and Savior. </w:t>
      </w: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Listen to Revelation 22:16  NKJV</w:t>
      </w:r>
    </w:p>
    <w:p w:rsidR="00BB520B" w:rsidRPr="00BB520B" w:rsidRDefault="00BB520B" w:rsidP="00E40C72">
      <w:pPr>
        <w:rPr>
          <w:rFonts w:ascii="Times New Roman" w:hAnsi="Times New Roman" w:cs="Times New Roman"/>
          <w:i/>
          <w:sz w:val="28"/>
          <w:szCs w:val="28"/>
        </w:rPr>
      </w:pPr>
      <w:r w:rsidRPr="00BB520B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“I, Jesus, have sent My angel to testify to you these things in the churches.</w:t>
      </w:r>
      <w:r w:rsidRPr="00BB52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B520B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 am the Root and the Offspring of David,</w:t>
      </w:r>
      <w:r w:rsidRPr="00BB52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B520B">
        <w:rPr>
          <w:rStyle w:val="woj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 Bright and Morning Star.”</w:t>
      </w:r>
    </w:p>
    <w:p w:rsid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encourage you to dive deeper into these verses on your own and discover the power of the Word of God. See for yourself that prophecy stands strong. </w:t>
      </w: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Peter said in 1 Peter 1:25 (</w:t>
      </w:r>
      <w:proofErr w:type="spellStart"/>
      <w:r>
        <w:rPr>
          <w:rFonts w:ascii="Times New Roman" w:hAnsi="Times New Roman" w:cs="Times New Roman"/>
          <w:sz w:val="28"/>
          <w:szCs w:val="28"/>
        </w:rPr>
        <w:t>Berean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Standard Bible) </w:t>
      </w:r>
    </w:p>
    <w:p w:rsidR="00E40C72" w:rsidRP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  <w:r w:rsidRPr="00BB520B">
        <w:rPr>
          <w:rFonts w:ascii="Times New Roman" w:hAnsi="Times New Roman" w:cs="Times New Roman"/>
          <w:i/>
          <w:sz w:val="28"/>
          <w:szCs w:val="28"/>
        </w:rPr>
        <w:t>"but the word of the Lord stands forever"</w:t>
      </w:r>
    </w:p>
    <w:p w:rsidR="00BB520B" w:rsidRDefault="00BB520B" w:rsidP="00E40C72">
      <w:pPr>
        <w:rPr>
          <w:rFonts w:ascii="Times New Roman" w:hAnsi="Times New Roman" w:cs="Times New Roman"/>
          <w:sz w:val="28"/>
          <w:szCs w:val="28"/>
        </w:rPr>
      </w:pPr>
    </w:p>
    <w:p w:rsidR="00E40C72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Let's do an overview of the concept of prophecy or prophetic word in the Bible. </w:t>
      </w:r>
    </w:p>
    <w:p w:rsidR="00E40C72" w:rsidRPr="00E40C72" w:rsidRDefault="00BB520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Prophecy:  </w:t>
      </w:r>
      <w:r w:rsidR="00E40C72" w:rsidRPr="00E40C72">
        <w:rPr>
          <w:rFonts w:ascii="Times New Roman" w:hAnsi="Times New Roman" w:cs="Times New Roman"/>
          <w:sz w:val="28"/>
          <w:szCs w:val="28"/>
        </w:rPr>
        <w:t>what is clarified beforehand; prophecy which involves divinely-empowered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0C72">
        <w:rPr>
          <w:rFonts w:ascii="Times New Roman" w:hAnsi="Times New Roman" w:cs="Times New Roman"/>
          <w:sz w:val="28"/>
          <w:szCs w:val="28"/>
        </w:rPr>
        <w:t>forthtelling</w:t>
      </w:r>
      <w:proofErr w:type="spellEnd"/>
      <w:r w:rsidRPr="00E40C72">
        <w:rPr>
          <w:rFonts w:ascii="Times New Roman" w:hAnsi="Times New Roman" w:cs="Times New Roman"/>
          <w:sz w:val="28"/>
          <w:szCs w:val="28"/>
        </w:rPr>
        <w:t xml:space="preserve"> (asserting the mind of God) or foretelling (prediction).</w:t>
      </w:r>
    </w:p>
    <w:p w:rsid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</w:p>
    <w:p w:rsidR="00E40C72" w:rsidRDefault="00383C6A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Hebrew word "prophecy" in the Old Testament referred to a </w:t>
      </w:r>
      <w:r w:rsidR="00E40C72" w:rsidRPr="00E40C72">
        <w:rPr>
          <w:rFonts w:ascii="Times New Roman" w:hAnsi="Times New Roman" w:cs="Times New Roman"/>
          <w:sz w:val="28"/>
          <w:szCs w:val="28"/>
        </w:rPr>
        <w:t>discourse emanating from divine inspiration and declaring the purposes of God,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72" w:rsidRPr="00E40C72">
        <w:rPr>
          <w:rFonts w:ascii="Times New Roman" w:hAnsi="Times New Roman" w:cs="Times New Roman"/>
          <w:sz w:val="28"/>
          <w:szCs w:val="28"/>
        </w:rPr>
        <w:t>whether by reproving and admonishing the wicked, or comforting the afflicted,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72" w:rsidRPr="00E40C72">
        <w:rPr>
          <w:rFonts w:ascii="Times New Roman" w:hAnsi="Times New Roman" w:cs="Times New Roman"/>
          <w:sz w:val="28"/>
          <w:szCs w:val="28"/>
        </w:rPr>
        <w:t xml:space="preserve">revealing things hidden; especially by foretelling </w:t>
      </w:r>
      <w:r>
        <w:rPr>
          <w:rFonts w:ascii="Times New Roman" w:hAnsi="Times New Roman" w:cs="Times New Roman"/>
          <w:sz w:val="28"/>
          <w:szCs w:val="28"/>
        </w:rPr>
        <w:t xml:space="preserve">future events. </w:t>
      </w:r>
    </w:p>
    <w:p w:rsidR="00383C6A" w:rsidRPr="00E40C72" w:rsidRDefault="00383C6A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Greek word "prophecy" in the New Testament specific to our passage this morning; 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— of the utterances of the O. T. prophets: Matthew 13:14; 2 Peter 1:20, 21</w:t>
      </w:r>
      <w:r w:rsidR="00383C6A">
        <w:rPr>
          <w:rFonts w:ascii="Times New Roman" w:hAnsi="Times New Roman" w:cs="Times New Roman"/>
          <w:sz w:val="28"/>
          <w:szCs w:val="28"/>
        </w:rPr>
        <w:t xml:space="preserve"> -</w:t>
      </w:r>
      <w:r w:rsidRPr="00E40C72">
        <w:rPr>
          <w:rFonts w:ascii="Times New Roman" w:hAnsi="Times New Roman" w:cs="Times New Roman"/>
          <w:sz w:val="28"/>
          <w:szCs w:val="28"/>
        </w:rPr>
        <w:t>of the prediction o</w:t>
      </w:r>
      <w:r w:rsidR="00383C6A">
        <w:rPr>
          <w:rFonts w:ascii="Times New Roman" w:hAnsi="Times New Roman" w:cs="Times New Roman"/>
          <w:sz w:val="28"/>
          <w:szCs w:val="28"/>
        </w:rPr>
        <w:t>f events relating to Christ'</w:t>
      </w:r>
      <w:r w:rsidRPr="00E40C72">
        <w:rPr>
          <w:rFonts w:ascii="Times New Roman" w:hAnsi="Times New Roman" w:cs="Times New Roman"/>
          <w:sz w:val="28"/>
          <w:szCs w:val="28"/>
        </w:rPr>
        <w:t>s</w:t>
      </w:r>
      <w:r w:rsidR="00383C6A">
        <w:rPr>
          <w:rFonts w:ascii="Times New Roman" w:hAnsi="Times New Roman" w:cs="Times New Roman"/>
          <w:sz w:val="28"/>
          <w:szCs w:val="28"/>
        </w:rPr>
        <w:t xml:space="preserve"> </w:t>
      </w:r>
      <w:r w:rsidRPr="00E40C72">
        <w:rPr>
          <w:rFonts w:ascii="Times New Roman" w:hAnsi="Times New Roman" w:cs="Times New Roman"/>
          <w:sz w:val="28"/>
          <w:szCs w:val="28"/>
        </w:rPr>
        <w:t>kingdom and its speedy triumph, together with the consolations and admonitions</w:t>
      </w:r>
      <w:r w:rsidR="00383C6A">
        <w:rPr>
          <w:rFonts w:ascii="Times New Roman" w:hAnsi="Times New Roman" w:cs="Times New Roman"/>
          <w:sz w:val="28"/>
          <w:szCs w:val="28"/>
        </w:rPr>
        <w:t xml:space="preserve"> </w:t>
      </w:r>
      <w:r w:rsidRPr="00E40C72">
        <w:rPr>
          <w:rFonts w:ascii="Times New Roman" w:hAnsi="Times New Roman" w:cs="Times New Roman"/>
          <w:sz w:val="28"/>
          <w:szCs w:val="28"/>
        </w:rPr>
        <w:t xml:space="preserve">pertaining thereto: 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lastRenderedPageBreak/>
        <w:t>J. Barton Payne’s “Encyclopedia of the Bible”</w:t>
      </w:r>
      <w:r>
        <w:rPr>
          <w:rFonts w:ascii="Times New Roman" w:hAnsi="Times New Roman" w:cs="Times New Roman"/>
          <w:sz w:val="28"/>
          <w:szCs w:val="28"/>
        </w:rPr>
        <w:t xml:space="preserve"> counts 1239 prophecies in the Old T</w:t>
      </w:r>
      <w:r w:rsidRPr="00E40C72">
        <w:rPr>
          <w:rFonts w:ascii="Times New Roman" w:hAnsi="Times New Roman" w:cs="Times New Roman"/>
          <w:sz w:val="28"/>
          <w:szCs w:val="28"/>
        </w:rPr>
        <w:t>estament, and</w:t>
      </w:r>
      <w:r>
        <w:rPr>
          <w:rFonts w:ascii="Times New Roman" w:hAnsi="Times New Roman" w:cs="Times New Roman"/>
          <w:sz w:val="28"/>
          <w:szCs w:val="28"/>
        </w:rPr>
        <w:t xml:space="preserve"> 578 in the New Testament. </w:t>
      </w:r>
    </w:p>
    <w:p w:rsidR="00383C6A" w:rsidRDefault="00383C6A" w:rsidP="00383C6A">
      <w:pPr>
        <w:rPr>
          <w:rFonts w:ascii="Times New Roman" w:hAnsi="Times New Roman" w:cs="Times New Roman"/>
          <w:sz w:val="28"/>
          <w:szCs w:val="28"/>
        </w:rPr>
      </w:pP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Jesus fulfilled at least 324 messianic prophecies during his earthly ministry.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Prophecies have many purposes</w:t>
      </w:r>
    </w:p>
    <w:p w:rsidR="00383C6A" w:rsidRPr="00FA04EB" w:rsidRDefault="00383C6A" w:rsidP="00383C6A">
      <w:pPr>
        <w:rPr>
          <w:rFonts w:ascii="Times New Roman" w:hAnsi="Times New Roman" w:cs="Times New Roman"/>
          <w:b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 xml:space="preserve">Many prophecies, especially those in books by the prophets (Isaiah, Jeremiah, Daniel, etc.) </w:t>
      </w:r>
      <w:r w:rsidRPr="00FA04EB">
        <w:rPr>
          <w:rFonts w:ascii="Times New Roman" w:hAnsi="Times New Roman" w:cs="Times New Roman"/>
          <w:b/>
          <w:sz w:val="28"/>
          <w:szCs w:val="28"/>
        </w:rPr>
        <w:t>tell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FA04EB">
        <w:rPr>
          <w:rFonts w:ascii="Times New Roman" w:hAnsi="Times New Roman" w:cs="Times New Roman"/>
          <w:b/>
          <w:sz w:val="28"/>
          <w:szCs w:val="28"/>
        </w:rPr>
        <w:t>the future</w:t>
      </w:r>
      <w:r w:rsidRPr="00E40C72">
        <w:rPr>
          <w:rFonts w:ascii="Times New Roman" w:hAnsi="Times New Roman" w:cs="Times New Roman"/>
          <w:sz w:val="28"/>
          <w:szCs w:val="28"/>
        </w:rPr>
        <w:t xml:space="preserve"> of major empires like Babylon, </w:t>
      </w:r>
      <w:proofErr w:type="spellStart"/>
      <w:r w:rsidRPr="00E40C72">
        <w:rPr>
          <w:rFonts w:ascii="Times New Roman" w:hAnsi="Times New Roman" w:cs="Times New Roman"/>
          <w:sz w:val="28"/>
          <w:szCs w:val="28"/>
        </w:rPr>
        <w:t>Medo</w:t>
      </w:r>
      <w:proofErr w:type="spellEnd"/>
      <w:r w:rsidRPr="00E40C72">
        <w:rPr>
          <w:rFonts w:ascii="Times New Roman" w:hAnsi="Times New Roman" w:cs="Times New Roman"/>
          <w:sz w:val="28"/>
          <w:szCs w:val="28"/>
        </w:rPr>
        <w:t>-Persia, Greece, Rome, etc. as either a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consolation for Israel during times of distress, or as a warning to those empires to get their act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together.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 xml:space="preserve">Prophecies about Jesus </w:t>
      </w:r>
      <w:r w:rsidR="00FA04EB">
        <w:rPr>
          <w:rFonts w:ascii="Times New Roman" w:hAnsi="Times New Roman" w:cs="Times New Roman"/>
          <w:b/>
          <w:sz w:val="28"/>
          <w:szCs w:val="28"/>
        </w:rPr>
        <w:t>(M</w:t>
      </w:r>
      <w:r w:rsidRPr="00FA04EB">
        <w:rPr>
          <w:rFonts w:ascii="Times New Roman" w:hAnsi="Times New Roman" w:cs="Times New Roman"/>
          <w:b/>
          <w:sz w:val="28"/>
          <w:szCs w:val="28"/>
        </w:rPr>
        <w:t>essianic prophecies)</w:t>
      </w:r>
      <w:r w:rsidRPr="00E40C72">
        <w:rPr>
          <w:rFonts w:ascii="Times New Roman" w:hAnsi="Times New Roman" w:cs="Times New Roman"/>
          <w:sz w:val="28"/>
          <w:szCs w:val="28"/>
        </w:rPr>
        <w:t xml:space="preserve"> are s</w:t>
      </w:r>
      <w:r>
        <w:rPr>
          <w:rFonts w:ascii="Times New Roman" w:hAnsi="Times New Roman" w:cs="Times New Roman"/>
          <w:sz w:val="28"/>
          <w:szCs w:val="28"/>
        </w:rPr>
        <w:t>cattered throughout the entire O</w:t>
      </w:r>
      <w:r w:rsidRPr="00E40C72">
        <w:rPr>
          <w:rFonts w:ascii="Times New Roman" w:hAnsi="Times New Roman" w:cs="Times New Roman"/>
          <w:sz w:val="28"/>
          <w:szCs w:val="28"/>
        </w:rPr>
        <w:t>ld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E40C72">
        <w:rPr>
          <w:rFonts w:ascii="Times New Roman" w:hAnsi="Times New Roman" w:cs="Times New Roman"/>
          <w:sz w:val="28"/>
          <w:szCs w:val="28"/>
        </w:rPr>
        <w:t xml:space="preserve">estament in the Torah, the historical </w:t>
      </w:r>
      <w:proofErr w:type="spellStart"/>
      <w:r w:rsidRPr="00E40C72">
        <w:rPr>
          <w:rFonts w:ascii="Times New Roman" w:hAnsi="Times New Roman" w:cs="Times New Roman"/>
          <w:sz w:val="28"/>
          <w:szCs w:val="28"/>
        </w:rPr>
        <w:t>anals</w:t>
      </w:r>
      <w:proofErr w:type="spellEnd"/>
      <w:r w:rsidRPr="00E40C72">
        <w:rPr>
          <w:rFonts w:ascii="Times New Roman" w:hAnsi="Times New Roman" w:cs="Times New Roman"/>
          <w:sz w:val="28"/>
          <w:szCs w:val="28"/>
        </w:rPr>
        <w:t>, the wisdom literature, and in the prophets. Jesus</w:t>
      </w:r>
    </w:p>
    <w:p w:rsidR="00383C6A" w:rsidRPr="00E40C72" w:rsidRDefault="00FA04EB" w:rsidP="0038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fulfilled many of </w:t>
      </w:r>
      <w:r w:rsidR="00383C6A" w:rsidRPr="00E40C72">
        <w:rPr>
          <w:rFonts w:ascii="Times New Roman" w:hAnsi="Times New Roman" w:cs="Times New Roman"/>
          <w:sz w:val="28"/>
          <w:szCs w:val="28"/>
        </w:rPr>
        <w:t>these prophecies during his earthly ministry.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FA04EB">
        <w:rPr>
          <w:rFonts w:ascii="Times New Roman" w:hAnsi="Times New Roman" w:cs="Times New Roman"/>
          <w:b/>
          <w:sz w:val="28"/>
          <w:szCs w:val="28"/>
        </w:rPr>
        <w:t>End time prophecies</w:t>
      </w:r>
      <w:r w:rsidRPr="00E40C72">
        <w:rPr>
          <w:rFonts w:ascii="Times New Roman" w:hAnsi="Times New Roman" w:cs="Times New Roman"/>
          <w:sz w:val="28"/>
          <w:szCs w:val="28"/>
        </w:rPr>
        <w:t xml:space="preserve"> are primarily found in Daniel and Revelation. They are intended to be a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warning to the unrighteous, and a hope to the righteous.</w:t>
      </w:r>
    </w:p>
    <w:p w:rsidR="00383C6A" w:rsidRPr="00E40C72" w:rsidRDefault="00383C6A" w:rsidP="00383C6A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Sometimes a revelation comes to an individual for the sole purpose of guiding that specific</w:t>
      </w:r>
    </w:p>
    <w:p w:rsidR="00383C6A" w:rsidRDefault="00383C6A" w:rsidP="00FA04EB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 xml:space="preserve">purpose. </w:t>
      </w:r>
    </w:p>
    <w:p w:rsidR="00FA04EB" w:rsidRDefault="00FA04EB" w:rsidP="00FA04EB">
      <w:pPr>
        <w:rPr>
          <w:rFonts w:ascii="Times New Roman" w:hAnsi="Times New Roman" w:cs="Times New Roman"/>
          <w:sz w:val="28"/>
          <w:szCs w:val="28"/>
        </w:rPr>
      </w:pPr>
    </w:p>
    <w:p w:rsidR="00FA04EB" w:rsidRDefault="00FA04EB" w:rsidP="00FA0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much to be considered when it comes to prophecy. I have several copies of a three page overview that will be available after the service. I can email it to you if you text me your email address as well. </w:t>
      </w:r>
    </w:p>
    <w:p w:rsidR="00383C6A" w:rsidRDefault="00383C6A" w:rsidP="00E40C72">
      <w:pPr>
        <w:rPr>
          <w:rFonts w:ascii="Times New Roman" w:hAnsi="Times New Roman" w:cs="Times New Roman"/>
          <w:sz w:val="28"/>
          <w:szCs w:val="28"/>
        </w:rPr>
      </w:pPr>
    </w:p>
    <w:p w:rsidR="00383C6A" w:rsidRDefault="00FA04E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also want to address listening to the Holy Spirit or discerning the voice of the Lord this morning. </w:t>
      </w:r>
    </w:p>
    <w:p w:rsidR="00383C6A" w:rsidRDefault="00383C6A" w:rsidP="00E40C72">
      <w:pPr>
        <w:rPr>
          <w:rFonts w:ascii="Times New Roman" w:hAnsi="Times New Roman" w:cs="Times New Roman"/>
          <w:sz w:val="28"/>
          <w:szCs w:val="28"/>
        </w:rPr>
      </w:pPr>
    </w:p>
    <w:p w:rsidR="00383C6A" w:rsidRDefault="00383C6A" w:rsidP="00E40C72">
      <w:pPr>
        <w:rPr>
          <w:rFonts w:ascii="Times New Roman" w:hAnsi="Times New Roman" w:cs="Times New Roman"/>
          <w:sz w:val="28"/>
          <w:szCs w:val="28"/>
        </w:rPr>
      </w:pP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1. General word: that which is revealed in the Bible…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4EB">
        <w:rPr>
          <w:rFonts w:ascii="Times New Roman" w:hAnsi="Times New Roman" w:cs="Times New Roman"/>
          <w:sz w:val="28"/>
          <w:szCs w:val="28"/>
        </w:rPr>
        <w:t>a. Read your B</w:t>
      </w:r>
      <w:r w:rsidRPr="00E40C72">
        <w:rPr>
          <w:rFonts w:ascii="Times New Roman" w:hAnsi="Times New Roman" w:cs="Times New Roman"/>
          <w:sz w:val="28"/>
          <w:szCs w:val="28"/>
        </w:rPr>
        <w:t>ible every day and you will have better discernment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b. Use a concordance… make sure you know what the words mean, not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just what you think they mean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c. Understand what the entirety of Scripture says on the subject, not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just your favorite verse that supports your opinion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2. Specific, individual word…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a. The word from God that addresses a particular situation in which you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>find yourself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b. The specific word can come through…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04E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A04EB">
        <w:rPr>
          <w:rFonts w:ascii="Times New Roman" w:hAnsi="Times New Roman" w:cs="Times New Roman"/>
          <w:sz w:val="28"/>
          <w:szCs w:val="28"/>
        </w:rPr>
        <w:t>. S</w:t>
      </w:r>
      <w:r w:rsidRPr="00E40C72">
        <w:rPr>
          <w:rFonts w:ascii="Times New Roman" w:hAnsi="Times New Roman" w:cs="Times New Roman"/>
          <w:sz w:val="28"/>
          <w:szCs w:val="28"/>
        </w:rPr>
        <w:t>cripture (the Holy Spirit speaking to you through the word)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ii. pastor, friend, family, someone you don’t know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iii. A thought or feeling in your mind or heart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</w:p>
    <w:p w:rsidR="00E40C72" w:rsidRPr="00E40C72" w:rsidRDefault="00FA04EB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How do you know and have confidence?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a. A word from God will NEVER contradict the Bible as reflected by all</w:t>
      </w:r>
    </w:p>
    <w:p w:rsidR="00E40C72" w:rsidRPr="00E40C72" w:rsidRDefault="00E40C72" w:rsidP="00E40C72">
      <w:pPr>
        <w:rPr>
          <w:rFonts w:ascii="Times New Roman" w:hAnsi="Times New Roman" w:cs="Times New Roman"/>
          <w:sz w:val="28"/>
          <w:szCs w:val="28"/>
        </w:rPr>
      </w:pPr>
      <w:r w:rsidRPr="00E40C72">
        <w:rPr>
          <w:rFonts w:ascii="Times New Roman" w:hAnsi="Times New Roman" w:cs="Times New Roman"/>
          <w:sz w:val="28"/>
          <w:szCs w:val="28"/>
        </w:rPr>
        <w:t xml:space="preserve">the verses or passages on the subject </w:t>
      </w:r>
    </w:p>
    <w:p w:rsidR="00424471" w:rsidRDefault="00E40C72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C72">
        <w:rPr>
          <w:rFonts w:ascii="Times New Roman" w:hAnsi="Times New Roman" w:cs="Times New Roman"/>
          <w:sz w:val="28"/>
          <w:szCs w:val="28"/>
        </w:rPr>
        <w:t>b. A word from God should leave you at peace, not confuse</w:t>
      </w:r>
      <w:r w:rsidR="00FA04EB">
        <w:rPr>
          <w:rFonts w:ascii="Times New Roman" w:hAnsi="Times New Roman" w:cs="Times New Roman"/>
          <w:sz w:val="28"/>
          <w:szCs w:val="28"/>
        </w:rPr>
        <w:t>d</w:t>
      </w:r>
    </w:p>
    <w:p w:rsidR="00424471" w:rsidRDefault="00424471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Hebrews 4:12-13  NLT</w:t>
      </w:r>
    </w:p>
    <w:p w:rsidR="00424471" w:rsidRDefault="00424471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471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424471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 the word of God is alive and powerful. It is sharper than the sharpest two-edged sword, cutting between soul and spirit, between joint and marrow. It exposes our innermost thoughts and desires.</w:t>
      </w:r>
      <w:r w:rsidRPr="004244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24471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424471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Nothing in all creation is hidden from God. Everything is naked and exposed before his eyes, and he is the one to whom we are accountable.</w:t>
      </w:r>
    </w:p>
    <w:p w:rsidR="00424471" w:rsidRP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A04EB" w:rsidRDefault="00FA04EB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Personal testimony from </w:t>
      </w:r>
      <w:r w:rsidR="00A35F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conversations with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someone at MVC:</w:t>
      </w:r>
    </w:p>
    <w:p w:rsid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4471">
        <w:rPr>
          <w:rFonts w:ascii="Times New Roman" w:eastAsia="Times New Roman" w:hAnsi="Times New Roman" w:cs="Times New Roman"/>
          <w:color w:val="222222"/>
          <w:sz w:val="28"/>
          <w:szCs w:val="28"/>
        </w:rPr>
        <w:t>Get to know Your Father. Spend time with Him, make time for Him, we all make time for what we want to make time for. I have been there, I struggled with it for a long time. I thought my parents faith would fall on me like rain.. and when it didn’t I got frustrated. I would have one foot in the world and one foot in “church.” But I was miserable inside. When I started pursing Christ on my own, making it my own personal relationship is when I started living in freedom. I can’t explain it but He did something inside of me.. He gave me the peace, contentment, joy.. that I was seeking.</w:t>
      </w:r>
    </w:p>
    <w:p w:rsidR="00A35F7D" w:rsidRDefault="00A35F7D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When I started to study the Bible on my own as a means to know God, incredible things began to happen inside of me. The scriptures started working on me and I started to change. </w:t>
      </w:r>
    </w:p>
    <w:p w:rsidR="00A35F7D" w:rsidRDefault="00A35F7D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When you spend time with our Father in heaven</w:t>
      </w:r>
      <w:r w:rsidRPr="00424471">
        <w:rPr>
          <w:rFonts w:ascii="Times New Roman" w:eastAsia="Times New Roman" w:hAnsi="Times New Roman" w:cs="Times New Roman"/>
          <w:color w:val="222222"/>
          <w:sz w:val="28"/>
          <w:szCs w:val="28"/>
        </w:rPr>
        <w:t>, daily seeking Him.. through prayer, reading the Bible, and worship music.. you get to know Him deeper… you understand His cha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racter, His voice.. then all of a</w:t>
      </w:r>
      <w:r w:rsidRPr="00424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sudden you feel convicted when you wonder from the path, you feel a tug inside.. “hey I shouldn’t be doing this.” This is the Holy Spirit living inside of you.. drawing you closer to Him.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424471" w:rsidRP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24471" w:rsidRP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24471" w:rsidRPr="00424471" w:rsidRDefault="00A35F7D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4471">
        <w:rPr>
          <w:rFonts w:ascii="Times New Roman" w:eastAsia="Times New Roman" w:hAnsi="Times New Roman" w:cs="Times New Roman"/>
          <w:color w:val="222222"/>
          <w:sz w:val="28"/>
          <w:szCs w:val="28"/>
        </w:rPr>
        <w:t>D.L. Moody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said it this way; </w:t>
      </w:r>
    </w:p>
    <w:p w:rsidR="00424471" w:rsidRP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24471">
        <w:rPr>
          <w:rFonts w:ascii="Times New Roman" w:eastAsia="Times New Roman" w:hAnsi="Times New Roman" w:cs="Times New Roman"/>
          <w:color w:val="222222"/>
          <w:sz w:val="28"/>
          <w:szCs w:val="28"/>
        </w:rPr>
        <w:t>“When I pray, I talk to God, but when I read the Bible, God is talking to me…I believe we should know better how to pray if we knew our Bibles better”</w:t>
      </w:r>
    </w:p>
    <w:p w:rsidR="00424471" w:rsidRPr="00424471" w:rsidRDefault="00424471" w:rsidP="004244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E4CFD" w:rsidRDefault="009E4CFD" w:rsidP="00251724">
      <w:pPr>
        <w:rPr>
          <w:rFonts w:ascii="Times New Roman" w:hAnsi="Times New Roman" w:cs="Times New Roman"/>
          <w:sz w:val="28"/>
          <w:szCs w:val="28"/>
        </w:rPr>
      </w:pPr>
    </w:p>
    <w:p w:rsidR="00A35F7D" w:rsidRDefault="00A35F7D" w:rsidP="00251724">
      <w:pPr>
        <w:rPr>
          <w:rFonts w:ascii="Times New Roman" w:hAnsi="Times New Roman" w:cs="Times New Roman"/>
          <w:sz w:val="28"/>
          <w:szCs w:val="28"/>
        </w:rPr>
      </w:pPr>
    </w:p>
    <w:p w:rsidR="009055C0" w:rsidRDefault="009055C0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 contains 176 verses</w:t>
      </w:r>
      <w:r w:rsidR="009E4CFD">
        <w:rPr>
          <w:rFonts w:ascii="Times New Roman" w:hAnsi="Times New Roman" w:cs="Times New Roman"/>
          <w:sz w:val="28"/>
          <w:szCs w:val="28"/>
        </w:rPr>
        <w:t xml:space="preserve">. This is the longest of the psalms as it celebrates the Law of God. It is an acrostic psalm, with a successive letter of the Hebrew alphabet used as a heading for each of the eight-verse sections. No other portion of Scripture examines in such detail the benefits of having and heeding God's Word. </w:t>
      </w:r>
    </w:p>
    <w:p w:rsidR="009E4CFD" w:rsidRDefault="009E4CFD" w:rsidP="00251724">
      <w:pPr>
        <w:rPr>
          <w:rFonts w:ascii="Times New Roman" w:hAnsi="Times New Roman" w:cs="Times New Roman"/>
          <w:sz w:val="28"/>
          <w:szCs w:val="28"/>
        </w:rPr>
      </w:pPr>
    </w:p>
    <w:p w:rsidR="009E4CFD" w:rsidRDefault="009E4CFD" w:rsidP="00251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119:1-8  NLT</w:t>
      </w:r>
    </w:p>
    <w:p w:rsidR="009E4CFD" w:rsidRDefault="009E4CF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Joyful are people of integrity,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who follow the instructions of the </w:t>
      </w:r>
      <w:r w:rsidRPr="009E4CFD">
        <w:rPr>
          <w:rStyle w:val="small-caps"/>
          <w:rFonts w:ascii="Times New Roman" w:hAnsi="Times New Roman" w:cs="Times New Roman"/>
          <w:i/>
          <w:smallCaps/>
          <w:color w:val="000000"/>
          <w:sz w:val="28"/>
          <w:szCs w:val="28"/>
          <w:shd w:val="clear" w:color="auto" w:fill="FFFFFF"/>
        </w:rPr>
        <w:t>Lord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Joyful are those who obey his laws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search for him with all their hearts.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They do not compromise with evil,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and they walk only in his paths.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You have charged us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to keep your commandments carefully.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Oh, that my actions would consistently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reflect your decrees!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Then I will not be ashamed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when I compare my life with your commands.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As I learn your righteous regulations,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 will thank you by living as I should!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text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 will obey your decrees.</w:t>
      </w:r>
      <w:r w:rsidRPr="009E4CF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E4CFD">
        <w:rPr>
          <w:rStyle w:val="indent-1-breaks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  </w:t>
      </w:r>
      <w:r w:rsidRPr="009E4CFD">
        <w:rPr>
          <w:rStyle w:val="text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Please don’t give up on me!</w:t>
      </w: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Bible is no ordinary book. </w:t>
      </w: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Word of God is supernaturally inspired and it has no errors. </w:t>
      </w: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 can be trusted and believed.  </w:t>
      </w: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Bible is a life giving source. </w:t>
      </w: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5F7D" w:rsidRDefault="00A35F7D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You cannot grow as Peter is instructing us to go to the next level without embracing the Word of God. </w:t>
      </w: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 if we served a meal today after the service. You thought to yourself, this is a pretty good meal so it should last me until next Sunday. </w:t>
      </w: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Would you be able to maintain your strength on just one meal in to last you another six days? </w:t>
      </w: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If this is your only nourishment from the Word of God each week then no wonder you don't have the spiritual strength you need to face the pressures of this world. </w:t>
      </w: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Changes need to be made for your spiritual health and survival. </w:t>
      </w:r>
    </w:p>
    <w:p w:rsidR="00A23722" w:rsidRDefault="00A23722" w:rsidP="00251724">
      <w:pP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3722" w:rsidRPr="00A35F7D" w:rsidRDefault="00A23722" w:rsidP="002517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 will these changes look like? </w:t>
      </w:r>
    </w:p>
    <w:sectPr w:rsidR="00A23722" w:rsidRPr="00A35F7D" w:rsidSect="00251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251724"/>
    <w:rsid w:val="00201545"/>
    <w:rsid w:val="00251724"/>
    <w:rsid w:val="00383C6A"/>
    <w:rsid w:val="00424471"/>
    <w:rsid w:val="009055C0"/>
    <w:rsid w:val="009E4CFD"/>
    <w:rsid w:val="00A23722"/>
    <w:rsid w:val="00A30403"/>
    <w:rsid w:val="00A35F7D"/>
    <w:rsid w:val="00A804BB"/>
    <w:rsid w:val="00BB520B"/>
    <w:rsid w:val="00E40C72"/>
    <w:rsid w:val="00FA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24471"/>
  </w:style>
  <w:style w:type="character" w:styleId="Hyperlink">
    <w:name w:val="Hyperlink"/>
    <w:basedOn w:val="DefaultParagraphFont"/>
    <w:uiPriority w:val="99"/>
    <w:semiHidden/>
    <w:unhideWhenUsed/>
    <w:rsid w:val="00424471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9E4CFD"/>
  </w:style>
  <w:style w:type="character" w:customStyle="1" w:styleId="small-caps">
    <w:name w:val="small-caps"/>
    <w:basedOn w:val="DefaultParagraphFont"/>
    <w:rsid w:val="009E4CFD"/>
  </w:style>
  <w:style w:type="character" w:customStyle="1" w:styleId="woj">
    <w:name w:val="woj"/>
    <w:basedOn w:val="DefaultParagraphFont"/>
    <w:rsid w:val="00BB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Duggins</dc:creator>
  <cp:lastModifiedBy>Duggins</cp:lastModifiedBy>
  <cp:revision>2</cp:revision>
  <dcterms:created xsi:type="dcterms:W3CDTF">2023-11-16T20:29:00Z</dcterms:created>
  <dcterms:modified xsi:type="dcterms:W3CDTF">2023-11-19T01:16:00Z</dcterms:modified>
</cp:coreProperties>
</file>